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70A" w:rsidRPr="009762D2" w:rsidRDefault="009762D2">
      <w:pPr>
        <w:pStyle w:val="NormalWeb"/>
        <w:spacing w:before="0" w:beforeAutospacing="0" w:after="0" w:afterAutospacing="0"/>
        <w:jc w:val="center"/>
        <w:rPr>
          <w:rFonts w:ascii="ScalaSans-Caps" w:hAnsi="ScalaSans-Caps"/>
          <w:color w:val="000000"/>
          <w:sz w:val="40"/>
          <w:szCs w:val="40"/>
        </w:rPr>
      </w:pPr>
      <w:bookmarkStart w:id="0" w:name="_GoBack"/>
      <w:bookmarkEnd w:id="0"/>
      <w:r w:rsidRPr="009762D2">
        <w:rPr>
          <w:rFonts w:ascii="ScalaSans-Caps" w:hAnsi="ScalaSans-Caps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2AEA95" wp14:editId="6D761F1B">
            <wp:simplePos x="0" y="0"/>
            <wp:positionH relativeFrom="column">
              <wp:posOffset>-485775</wp:posOffset>
            </wp:positionH>
            <wp:positionV relativeFrom="paragraph">
              <wp:posOffset>-86360</wp:posOffset>
            </wp:positionV>
            <wp:extent cx="699770" cy="723900"/>
            <wp:effectExtent l="0" t="0" r="0" b="0"/>
            <wp:wrapSquare wrapText="bothSides"/>
            <wp:docPr id="1" name="Picture 0" descr="UFC MAN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 MAN Green.jpg"/>
                    <pic:cNvPicPr/>
                  </pic:nvPicPr>
                  <pic:blipFill>
                    <a:blip r:embed="rId6" cstate="print">
                      <a:grayscl/>
                    </a:blip>
                    <a:srcRect t="5714" b="7619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AE4" w:rsidRPr="009762D2">
        <w:rPr>
          <w:rFonts w:ascii="ScalaSans-Caps" w:hAnsi="ScalaSans-Caps"/>
          <w:b/>
          <w:bCs/>
          <w:color w:val="000000"/>
          <w:sz w:val="40"/>
          <w:szCs w:val="40"/>
        </w:rPr>
        <w:t xml:space="preserve">College Sponsorship Program </w:t>
      </w:r>
    </w:p>
    <w:p w:rsidR="009B670A" w:rsidRPr="009762D2" w:rsidRDefault="00647AE4">
      <w:pPr>
        <w:pStyle w:val="NormalWeb"/>
        <w:spacing w:before="0" w:beforeAutospacing="0" w:after="0" w:afterAutospacing="0"/>
        <w:jc w:val="center"/>
        <w:rPr>
          <w:rFonts w:ascii="ScalaSans-Caps" w:hAnsi="ScalaSans-Caps"/>
          <w:b/>
          <w:bCs/>
          <w:color w:val="000000"/>
          <w:sz w:val="40"/>
          <w:szCs w:val="40"/>
        </w:rPr>
      </w:pPr>
      <w:r w:rsidRPr="009762D2">
        <w:rPr>
          <w:rFonts w:ascii="ScalaSans-Caps" w:hAnsi="ScalaSans-Caps"/>
          <w:b/>
          <w:bCs/>
          <w:color w:val="000000"/>
          <w:sz w:val="40"/>
          <w:szCs w:val="40"/>
        </w:rPr>
        <w:t xml:space="preserve">Monthly </w:t>
      </w:r>
      <w:r w:rsidR="00BD5F5B" w:rsidRPr="009762D2">
        <w:rPr>
          <w:rFonts w:ascii="ScalaSans-Caps" w:hAnsi="ScalaSans-Caps"/>
          <w:b/>
          <w:bCs/>
          <w:color w:val="000000"/>
          <w:sz w:val="40"/>
          <w:szCs w:val="40"/>
        </w:rPr>
        <w:t>Update</w:t>
      </w:r>
    </w:p>
    <w:p w:rsidR="008B3635" w:rsidRDefault="008B3635">
      <w:pPr>
        <w:pStyle w:val="NormalWeb"/>
        <w:spacing w:before="0" w:beforeAutospacing="0" w:after="0" w:afterAutospacing="0"/>
        <w:ind w:left="-810"/>
        <w:rPr>
          <w:rFonts w:ascii="Calibri" w:hAnsi="Calibri"/>
          <w:color w:val="000000"/>
          <w:sz w:val="22"/>
          <w:szCs w:val="22"/>
        </w:rPr>
      </w:pPr>
    </w:p>
    <w:p w:rsidR="009B670A" w:rsidRDefault="00647AE4" w:rsidP="009762D2">
      <w:pPr>
        <w:pStyle w:val="NormalWeb"/>
        <w:spacing w:before="0" w:beforeAutospacing="0" w:after="0" w:afterAutospacing="0"/>
        <w:ind w:left="-810" w:right="-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How can we </w:t>
      </w:r>
      <w:r w:rsidR="00F34790">
        <w:rPr>
          <w:rFonts w:ascii="Calibri" w:hAnsi="Calibri"/>
          <w:color w:val="000000"/>
          <w:sz w:val="22"/>
          <w:szCs w:val="22"/>
        </w:rPr>
        <w:t>work together toward your goals</w:t>
      </w:r>
      <w:r>
        <w:rPr>
          <w:rFonts w:ascii="Calibri" w:hAnsi="Calibri"/>
          <w:color w:val="000000"/>
          <w:sz w:val="22"/>
          <w:szCs w:val="22"/>
        </w:rPr>
        <w:t xml:space="preserve">? </w:t>
      </w:r>
      <w:r w:rsidR="00F34790">
        <w:rPr>
          <w:rFonts w:ascii="Calibri" w:hAnsi="Calibri"/>
          <w:color w:val="000000"/>
          <w:sz w:val="22"/>
          <w:szCs w:val="22"/>
        </w:rPr>
        <w:t>Let us know how you are doing</w:t>
      </w:r>
      <w:r>
        <w:rPr>
          <w:rFonts w:ascii="Calibri" w:hAnsi="Calibri"/>
          <w:color w:val="000000"/>
          <w:sz w:val="22"/>
          <w:szCs w:val="22"/>
        </w:rPr>
        <w:t xml:space="preserve">: areas </w:t>
      </w:r>
      <w:r w:rsidR="00D80F37">
        <w:rPr>
          <w:rFonts w:ascii="Calibri" w:hAnsi="Calibri"/>
          <w:color w:val="000000"/>
          <w:sz w:val="22"/>
          <w:szCs w:val="22"/>
        </w:rPr>
        <w:t>of</w:t>
      </w:r>
      <w:r>
        <w:rPr>
          <w:rFonts w:ascii="Calibri" w:hAnsi="Calibri"/>
          <w:color w:val="000000"/>
          <w:sz w:val="22"/>
          <w:szCs w:val="22"/>
        </w:rPr>
        <w:t xml:space="preserve"> your life in wh</w:t>
      </w:r>
      <w:r w:rsidR="009762D2">
        <w:rPr>
          <w:rFonts w:ascii="Calibri" w:hAnsi="Calibri"/>
          <w:color w:val="000000"/>
          <w:sz w:val="22"/>
          <w:szCs w:val="22"/>
        </w:rPr>
        <w:t xml:space="preserve">ich you are excelling or having </w:t>
      </w:r>
      <w:r>
        <w:rPr>
          <w:rFonts w:ascii="Calibri" w:hAnsi="Calibri"/>
          <w:color w:val="000000"/>
          <w:sz w:val="22"/>
          <w:szCs w:val="22"/>
        </w:rPr>
        <w:t xml:space="preserve">challenges, as well as opportunities you may have for growth and development. Please submit this </w:t>
      </w:r>
      <w:r w:rsidR="00F34790">
        <w:rPr>
          <w:rFonts w:ascii="Calibri" w:hAnsi="Calibri"/>
          <w:color w:val="000000"/>
          <w:sz w:val="22"/>
          <w:szCs w:val="22"/>
        </w:rPr>
        <w:t>update</w:t>
      </w:r>
      <w:r>
        <w:rPr>
          <w:rFonts w:ascii="Calibri" w:hAnsi="Calibri"/>
          <w:color w:val="000000"/>
          <w:sz w:val="22"/>
          <w:szCs w:val="22"/>
        </w:rPr>
        <w:t xml:space="preserve"> via email</w:t>
      </w:r>
      <w:r w:rsidR="00D80F37">
        <w:rPr>
          <w:rFonts w:ascii="Calibri" w:hAnsi="Calibri"/>
          <w:color w:val="000000"/>
          <w:sz w:val="22"/>
          <w:szCs w:val="22"/>
        </w:rPr>
        <w:t xml:space="preserve"> by</w:t>
      </w:r>
      <w:r>
        <w:rPr>
          <w:rFonts w:ascii="Calibri" w:hAnsi="Calibri"/>
          <w:color w:val="000000"/>
          <w:sz w:val="22"/>
          <w:szCs w:val="22"/>
        </w:rPr>
        <w:t xml:space="preserve"> the 5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of every month.</w:t>
      </w:r>
    </w:p>
    <w:p w:rsidR="008B3635" w:rsidRPr="008B3635" w:rsidRDefault="008B3635" w:rsidP="009762D2">
      <w:pPr>
        <w:pStyle w:val="NormalWeb"/>
        <w:spacing w:before="0" w:beforeAutospacing="0" w:after="0" w:afterAutospacing="0"/>
        <w:ind w:left="-810" w:right="-540"/>
        <w:rPr>
          <w:rFonts w:ascii="Calibri" w:hAnsi="Calibri"/>
          <w:color w:val="000000"/>
          <w:sz w:val="16"/>
          <w:szCs w:val="16"/>
        </w:rPr>
      </w:pPr>
    </w:p>
    <w:p w:rsidR="009B670A" w:rsidRDefault="00647AE4" w:rsidP="009762D2">
      <w:pPr>
        <w:pStyle w:val="NormalWeb"/>
        <w:spacing w:before="0" w:beforeAutospacing="0" w:after="0" w:afterAutospacing="0"/>
        <w:ind w:left="-810" w:right="-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complete the following table by marking (X) in the appropriate box to indicate your monthly progress:  </w:t>
      </w:r>
    </w:p>
    <w:p w:rsidR="00BD5F5B" w:rsidRPr="009762D2" w:rsidRDefault="00BD5F5B">
      <w:pPr>
        <w:pStyle w:val="NormalWeb"/>
        <w:spacing w:before="0" w:beforeAutospacing="0" w:after="0" w:afterAutospacing="0"/>
        <w:ind w:left="-810"/>
        <w:rPr>
          <w:rFonts w:ascii="Calibri" w:hAnsi="Calibri"/>
          <w:b/>
          <w:bCs/>
          <w:color w:val="000000"/>
          <w:sz w:val="16"/>
          <w:szCs w:val="16"/>
        </w:rPr>
      </w:pPr>
    </w:p>
    <w:tbl>
      <w:tblPr>
        <w:tblStyle w:val="TableGrid"/>
        <w:tblW w:w="14958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680"/>
        <w:gridCol w:w="5040"/>
      </w:tblGrid>
      <w:tr w:rsidR="00BD5F5B" w:rsidTr="008B3635">
        <w:tc>
          <w:tcPr>
            <w:tcW w:w="9918" w:type="dxa"/>
            <w:gridSpan w:val="2"/>
          </w:tcPr>
          <w:p w:rsidR="00BD5F5B" w:rsidRPr="009762D2" w:rsidRDefault="00BD5F5B" w:rsidP="00BD5F5B">
            <w:pPr>
              <w:pStyle w:val="NormalWeb"/>
              <w:spacing w:before="0" w:beforeAutospacing="0" w:after="0" w:afterAutospacing="0"/>
              <w:jc w:val="both"/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</w:pPr>
            <w:r w:rsidRPr="009762D2"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>Name:</w:t>
            </w:r>
            <w:r w:rsidR="00ED1E1D" w:rsidRPr="009762D2"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BD5F5B" w:rsidRPr="009762D2" w:rsidRDefault="00BD5F5B">
            <w:pPr>
              <w:pStyle w:val="NormalWeb"/>
              <w:spacing w:before="0" w:beforeAutospacing="0" w:after="0" w:afterAutospacing="0"/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</w:pPr>
            <w:r w:rsidRPr="009762D2"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BD5F5B" w:rsidTr="008B3635">
        <w:tc>
          <w:tcPr>
            <w:tcW w:w="5238" w:type="dxa"/>
          </w:tcPr>
          <w:p w:rsidR="00BD5F5B" w:rsidRPr="009762D2" w:rsidRDefault="00BD5F5B">
            <w:pPr>
              <w:pStyle w:val="NormalWeb"/>
              <w:spacing w:before="0" w:beforeAutospacing="0" w:after="0" w:afterAutospacing="0"/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</w:pPr>
            <w:r w:rsidRPr="009762D2"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4680" w:type="dxa"/>
          </w:tcPr>
          <w:p w:rsidR="00BD5F5B" w:rsidRPr="009762D2" w:rsidRDefault="00BD5F5B">
            <w:pPr>
              <w:pStyle w:val="NormalWeb"/>
              <w:spacing w:before="0" w:beforeAutospacing="0" w:after="0" w:afterAutospacing="0"/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</w:pPr>
            <w:r w:rsidRPr="009762D2"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>Major:</w:t>
            </w:r>
          </w:p>
        </w:tc>
        <w:tc>
          <w:tcPr>
            <w:tcW w:w="5040" w:type="dxa"/>
          </w:tcPr>
          <w:p w:rsidR="00BD5F5B" w:rsidRPr="009762D2" w:rsidRDefault="00EC246B">
            <w:pPr>
              <w:pStyle w:val="NormalWeb"/>
              <w:spacing w:before="0" w:beforeAutospacing="0" w:after="0" w:afterAutospacing="0"/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 xml:space="preserve">Career </w:t>
            </w:r>
            <w:r w:rsidR="00BD5F5B" w:rsidRPr="009762D2">
              <w:rPr>
                <w:rFonts w:ascii="ScalaSans-Caps" w:hAnsi="ScalaSans-Caps"/>
                <w:b/>
                <w:bCs/>
                <w:color w:val="000000"/>
                <w:sz w:val="22"/>
                <w:szCs w:val="22"/>
              </w:rPr>
              <w:t>Interest:</w:t>
            </w:r>
          </w:p>
        </w:tc>
      </w:tr>
    </w:tbl>
    <w:p w:rsidR="00BD5F5B" w:rsidRPr="009762D2" w:rsidRDefault="00BD5F5B">
      <w:pPr>
        <w:pStyle w:val="NormalWeb"/>
        <w:spacing w:before="0" w:beforeAutospacing="0" w:after="0" w:afterAutospacing="0"/>
        <w:ind w:left="-810"/>
        <w:rPr>
          <w:rFonts w:ascii="Calibri" w:hAnsi="Calibri"/>
          <w:b/>
          <w:bCs/>
          <w:color w:val="000000"/>
          <w:sz w:val="16"/>
          <w:szCs w:val="16"/>
        </w:rPr>
      </w:pPr>
    </w:p>
    <w:tbl>
      <w:tblPr>
        <w:tblW w:w="14450" w:type="dxa"/>
        <w:tblInd w:w="-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754"/>
        <w:gridCol w:w="801"/>
        <w:gridCol w:w="718"/>
        <w:gridCol w:w="808"/>
        <w:gridCol w:w="4962"/>
        <w:gridCol w:w="2095"/>
        <w:gridCol w:w="1379"/>
      </w:tblGrid>
      <w:tr w:rsidR="00EC246B" w:rsidTr="0065355C">
        <w:trPr>
          <w:trHeight w:val="596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>
            <w:pPr>
              <w:rPr>
                <w:rFonts w:eastAsia="Times New Roman"/>
              </w:rPr>
            </w:pPr>
            <w:bookmarkStart w:id="1" w:name="2fc8fbc13a85b43931b8fc2b3491b6a95156e700"/>
            <w:bookmarkStart w:id="2" w:name="0"/>
            <w:bookmarkEnd w:id="1"/>
            <w:bookmarkEnd w:id="2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2317BE" w:rsidP="00EC246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Great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 w:rsidP="00EC246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 w:rsidP="00EC246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Okay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 w:rsidP="00EC246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Needs Work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Description:  Provide additional details here to elaborate on how you rated yourself.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 w:rsidP="00EC2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would you like to improve in this area?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Pr="009762D2" w:rsidRDefault="00EC246B" w:rsidP="00EC2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Rank in order of importance (1 = most important)</w:t>
            </w:r>
          </w:p>
        </w:tc>
      </w:tr>
      <w:tr w:rsidR="00EC246B" w:rsidTr="0065355C">
        <w:trPr>
          <w:trHeight w:val="76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>Academics:  It’s not all about the final grades… how you get there is just as important.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46B" w:rsidTr="0065355C">
        <w:trPr>
          <w:trHeight w:val="996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>Health:  physical, emotional, mental… it all matters.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 What self-care strategies are you using?</w:t>
            </w:r>
          </w:p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46B" w:rsidTr="0065355C">
        <w:trPr>
          <w:trHeight w:val="76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Housing: How i</w:t>
            </w: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 it working for you? </w:t>
            </w:r>
          </w:p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BD5F5B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46B" w:rsidTr="0065355C">
        <w:trPr>
          <w:trHeight w:val="996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>Finances: budgets, bills, financial outlook.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 What are you noticing about your spending habits?</w:t>
            </w:r>
          </w:p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46B" w:rsidTr="0065355C">
        <w:trPr>
          <w:trHeight w:val="742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>Employment: opportunities or challenges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46B" w:rsidTr="0065355C">
        <w:trPr>
          <w:trHeight w:val="76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>Social Interaction: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What have you explored?</w:t>
            </w:r>
          </w:p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46B" w:rsidTr="0065355C">
        <w:trPr>
          <w:trHeight w:val="742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62D2">
              <w:rPr>
                <w:rFonts w:asciiTheme="minorHAnsi" w:hAnsiTheme="minorHAnsi"/>
                <w:color w:val="000000"/>
                <w:sz w:val="21"/>
                <w:szCs w:val="21"/>
              </w:rPr>
              <w:t>Relationships:  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How are you developing your social network?</w:t>
            </w:r>
          </w:p>
          <w:p w:rsidR="00EC246B" w:rsidRPr="009762D2" w:rsidRDefault="00EC246B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Pr="006079C5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6B" w:rsidRDefault="00EC246B" w:rsidP="006079C5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46B" w:rsidRDefault="00EC246B" w:rsidP="0065355C">
            <w:pPr>
              <w:pStyle w:val="NormalWeb"/>
              <w:spacing w:before="0" w:beforeAutospacing="0" w:after="0" w:afterAutospacing="0" w:line="0" w:lineRule="atLeast"/>
              <w:ind w:right="-49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762D2" w:rsidRPr="0065355C" w:rsidRDefault="009762D2" w:rsidP="0065355C">
      <w:pPr>
        <w:ind w:right="-720"/>
        <w:rPr>
          <w:rFonts w:ascii="ScalaSans-Caps" w:eastAsia="Times New Roman" w:hAnsi="ScalaSans-Caps"/>
          <w:b/>
        </w:rPr>
      </w:pPr>
    </w:p>
    <w:sectPr w:rsidR="009762D2" w:rsidRPr="0065355C" w:rsidSect="0065355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Caps">
    <w:panose1 w:val="0200050305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516"/>
    <w:multiLevelType w:val="hybridMultilevel"/>
    <w:tmpl w:val="3078EC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6475ED1"/>
    <w:multiLevelType w:val="hybridMultilevel"/>
    <w:tmpl w:val="6542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E4"/>
    <w:rsid w:val="000062A0"/>
    <w:rsid w:val="0002349A"/>
    <w:rsid w:val="0004763B"/>
    <w:rsid w:val="00114F97"/>
    <w:rsid w:val="00117AA8"/>
    <w:rsid w:val="00197186"/>
    <w:rsid w:val="002317BE"/>
    <w:rsid w:val="002F734E"/>
    <w:rsid w:val="0032507A"/>
    <w:rsid w:val="005C468B"/>
    <w:rsid w:val="005D12E2"/>
    <w:rsid w:val="006079C5"/>
    <w:rsid w:val="00647AE4"/>
    <w:rsid w:val="0065355C"/>
    <w:rsid w:val="008B3635"/>
    <w:rsid w:val="009762D2"/>
    <w:rsid w:val="009B670A"/>
    <w:rsid w:val="00A840E2"/>
    <w:rsid w:val="00BD5F5B"/>
    <w:rsid w:val="00C15D25"/>
    <w:rsid w:val="00CF68C3"/>
    <w:rsid w:val="00D80F37"/>
    <w:rsid w:val="00EC246B"/>
    <w:rsid w:val="00ED1E1D"/>
    <w:rsid w:val="00F34790"/>
    <w:rsid w:val="00F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0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7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B6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70A"/>
    <w:rPr>
      <w:color w:val="800080"/>
      <w:u w:val="single"/>
    </w:rPr>
  </w:style>
  <w:style w:type="table" w:styleId="TableGrid">
    <w:name w:val="Table Grid"/>
    <w:basedOn w:val="TableNormal"/>
    <w:uiPriority w:val="59"/>
    <w:rsid w:val="00BD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5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0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7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B6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70A"/>
    <w:rPr>
      <w:color w:val="800080"/>
      <w:u w:val="single"/>
    </w:rPr>
  </w:style>
  <w:style w:type="table" w:styleId="TableGrid">
    <w:name w:val="Table Grid"/>
    <w:basedOn w:val="TableNormal"/>
    <w:uiPriority w:val="59"/>
    <w:rsid w:val="00BD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5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Update Form.docx</vt:lpstr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Update Form.docx</dc:title>
  <dc:creator>ekesner</dc:creator>
  <cp:lastModifiedBy>Jill Freeman</cp:lastModifiedBy>
  <cp:revision>2</cp:revision>
  <dcterms:created xsi:type="dcterms:W3CDTF">2016-09-13T16:47:00Z</dcterms:created>
  <dcterms:modified xsi:type="dcterms:W3CDTF">2016-09-13T16:47:00Z</dcterms:modified>
</cp:coreProperties>
</file>